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812A6">
      <w:pPr>
        <w:pStyle w:val="5"/>
        <w:numPr>
          <w:ilvl w:val="0"/>
          <w:numId w:val="0"/>
        </w:numPr>
        <w:jc w:val="left"/>
        <w:rPr>
          <w:rFonts w:cs="Times New Roman"/>
          <w:color w:val="000000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cs="Times New Roman"/>
          <w:color w:val="000000"/>
          <w:kern w:val="0"/>
          <w:sz w:val="32"/>
          <w:szCs w:val="32"/>
          <w:highlight w:val="none"/>
          <w:shd w:val="clear" w:fill="FFFFFF"/>
          <w:lang w:bidi="ar"/>
        </w:rPr>
        <w:t>附件</w:t>
      </w:r>
      <w:r>
        <w:rPr>
          <w:rFonts w:hint="default" w:cs="Times New Roman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1</w:t>
      </w:r>
      <w:r>
        <w:rPr>
          <w:rFonts w:hint="default" w:cs="Times New Roman"/>
          <w:color w:val="000000"/>
          <w:kern w:val="0"/>
          <w:sz w:val="32"/>
          <w:szCs w:val="32"/>
          <w:highlight w:val="none"/>
          <w:shd w:val="clear" w:fill="FFFFFF"/>
          <w:lang w:bidi="ar"/>
        </w:rPr>
        <w:t>：</w:t>
      </w:r>
    </w:p>
    <w:p w14:paraId="57A31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安徽省金安汇成商贸有限责任公司</w:t>
      </w:r>
      <w:r>
        <w:rPr>
          <w:rFonts w:hint="eastAsia" w:eastAsia="方正小标宋简体" w:cs="Times New Roman"/>
          <w:w w:val="95"/>
          <w:sz w:val="36"/>
          <w:szCs w:val="36"/>
          <w:highlight w:val="none"/>
          <w:lang w:val="en-US" w:eastAsia="zh-CN"/>
        </w:rPr>
        <w:t>猎聘</w:t>
      </w:r>
      <w:r>
        <w:rPr>
          <w:rFonts w:hint="eastAsia" w:ascii="Times New Roman" w:hAns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岗位简章</w:t>
      </w:r>
    </w:p>
    <w:tbl>
      <w:tblPr>
        <w:tblStyle w:val="3"/>
        <w:tblW w:w="13990" w:type="dxa"/>
        <w:tblInd w:w="-1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097"/>
        <w:gridCol w:w="1005"/>
        <w:gridCol w:w="780"/>
        <w:gridCol w:w="688"/>
        <w:gridCol w:w="1714"/>
        <w:gridCol w:w="2177"/>
        <w:gridCol w:w="5800"/>
      </w:tblGrid>
      <w:tr w14:paraId="08A1E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tblHeader/>
        </w:trPr>
        <w:tc>
          <w:tcPr>
            <w:tcW w:w="729" w:type="dxa"/>
            <w:vMerge w:val="restart"/>
            <w:vAlign w:val="center"/>
          </w:tcPr>
          <w:p w14:paraId="280CF697">
            <w:pPr>
              <w:spacing w:beforeLines="0" w:line="320" w:lineRule="exact"/>
              <w:jc w:val="center"/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  <w:t>岗位</w:t>
            </w:r>
          </w:p>
          <w:p w14:paraId="55B9C0C1">
            <w:pPr>
              <w:spacing w:beforeLines="0" w:line="320" w:lineRule="exact"/>
              <w:jc w:val="center"/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 w14:paraId="6FADA294">
            <w:pPr>
              <w:spacing w:beforeLines="0" w:line="320" w:lineRule="exact"/>
              <w:jc w:val="center"/>
              <w:rPr>
                <w:rFonts w:hint="eastAsia" w:eastAsia="黑体" w:cs="Times New Roman"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eastAsia="黑体" w:cs="Times New Roman"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公司</w:t>
            </w:r>
          </w:p>
        </w:tc>
        <w:tc>
          <w:tcPr>
            <w:tcW w:w="1005" w:type="dxa"/>
            <w:vMerge w:val="restart"/>
            <w:vAlign w:val="center"/>
          </w:tcPr>
          <w:p w14:paraId="1772FDC6">
            <w:pPr>
              <w:spacing w:beforeLines="0" w:line="320" w:lineRule="exact"/>
              <w:jc w:val="center"/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780" w:type="dxa"/>
            <w:vMerge w:val="restart"/>
            <w:vAlign w:val="center"/>
          </w:tcPr>
          <w:p w14:paraId="38035FA6">
            <w:pPr>
              <w:spacing w:beforeLines="0" w:line="320" w:lineRule="exact"/>
              <w:jc w:val="center"/>
              <w:rPr>
                <w:rFonts w:cs="Times New Roman"/>
                <w:kern w:val="0"/>
                <w:sz w:val="16"/>
                <w:szCs w:val="18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0379" w:type="dxa"/>
            <w:gridSpan w:val="4"/>
            <w:vAlign w:val="center"/>
          </w:tcPr>
          <w:p w14:paraId="1B39937A">
            <w:pPr>
              <w:spacing w:beforeLines="0" w:line="320" w:lineRule="exact"/>
              <w:jc w:val="center"/>
              <w:rPr>
                <w:rFonts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8"/>
                <w:szCs w:val="28"/>
              </w:rPr>
              <w:t>应  聘  条  件  要  求</w:t>
            </w:r>
          </w:p>
        </w:tc>
      </w:tr>
      <w:tr w14:paraId="6D8CA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tblHeader/>
        </w:trPr>
        <w:tc>
          <w:tcPr>
            <w:tcW w:w="729" w:type="dxa"/>
            <w:vMerge w:val="continue"/>
            <w:vAlign w:val="center"/>
          </w:tcPr>
          <w:p w14:paraId="603D8B1A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continue"/>
            <w:vAlign w:val="center"/>
          </w:tcPr>
          <w:p w14:paraId="48423B02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vMerge w:val="continue"/>
            <w:vAlign w:val="center"/>
          </w:tcPr>
          <w:p w14:paraId="72C40EE8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77AE643A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688" w:type="dxa"/>
            <w:vAlign w:val="center"/>
          </w:tcPr>
          <w:p w14:paraId="44C5CACA">
            <w:pPr>
              <w:spacing w:beforeLines="0" w:line="320" w:lineRule="exact"/>
              <w:jc w:val="center"/>
              <w:rPr>
                <w:rFonts w:eastAsia="黑体" w:cs="Times New Roman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1"/>
              </w:rPr>
              <w:t>专业</w:t>
            </w:r>
          </w:p>
        </w:tc>
        <w:tc>
          <w:tcPr>
            <w:tcW w:w="1714" w:type="dxa"/>
            <w:vAlign w:val="center"/>
          </w:tcPr>
          <w:p w14:paraId="2206D208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1"/>
              </w:rPr>
              <w:t>学历（学位）</w:t>
            </w:r>
          </w:p>
        </w:tc>
        <w:tc>
          <w:tcPr>
            <w:tcW w:w="2177" w:type="dxa"/>
            <w:vAlign w:val="center"/>
          </w:tcPr>
          <w:p w14:paraId="021530CC">
            <w:pPr>
              <w:spacing w:beforeLines="0" w:line="320" w:lineRule="exact"/>
              <w:jc w:val="center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eastAsia="黑体" w:cs="Times New Roman"/>
                <w:bCs/>
                <w:color w:val="000000"/>
                <w:kern w:val="0"/>
                <w:sz w:val="20"/>
                <w:szCs w:val="21"/>
              </w:rPr>
              <w:t>年龄</w:t>
            </w:r>
          </w:p>
        </w:tc>
        <w:tc>
          <w:tcPr>
            <w:tcW w:w="5800" w:type="dxa"/>
            <w:shd w:val="clear" w:color="auto" w:fill="auto"/>
            <w:vAlign w:val="center"/>
          </w:tcPr>
          <w:p w14:paraId="2DD2B1F5">
            <w:pPr>
              <w:spacing w:beforeLines="0" w:line="32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eastAsia="黑体" w:cs="Times New Roman"/>
                <w:bCs/>
                <w:color w:val="000000"/>
                <w:kern w:val="0"/>
                <w:sz w:val="20"/>
                <w:szCs w:val="21"/>
                <w:lang w:val="en-US" w:eastAsia="zh-CN"/>
              </w:rPr>
              <w:t>资格条件</w:t>
            </w:r>
          </w:p>
        </w:tc>
      </w:tr>
      <w:tr w14:paraId="49DC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3" w:hRule="atLeast"/>
          <w:tblHeader/>
        </w:trPr>
        <w:tc>
          <w:tcPr>
            <w:tcW w:w="729" w:type="dxa"/>
            <w:vAlign w:val="center"/>
          </w:tcPr>
          <w:p w14:paraId="55A4A182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97" w:type="dxa"/>
            <w:vAlign w:val="center"/>
          </w:tcPr>
          <w:p w14:paraId="79821E04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安徽省金安汇成商贸有限责任公司</w:t>
            </w:r>
          </w:p>
        </w:tc>
        <w:tc>
          <w:tcPr>
            <w:tcW w:w="1005" w:type="dxa"/>
            <w:vAlign w:val="center"/>
          </w:tcPr>
          <w:p w14:paraId="09AE0257">
            <w:pPr>
              <w:spacing w:beforeLines="0" w:line="320" w:lineRule="exact"/>
              <w:jc w:val="center"/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副总经理（财务负责人）</w:t>
            </w:r>
          </w:p>
        </w:tc>
        <w:tc>
          <w:tcPr>
            <w:tcW w:w="780" w:type="dxa"/>
            <w:vAlign w:val="center"/>
          </w:tcPr>
          <w:p w14:paraId="21601D58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688" w:type="dxa"/>
            <w:vAlign w:val="center"/>
          </w:tcPr>
          <w:p w14:paraId="2FEF32E8">
            <w:pPr>
              <w:spacing w:beforeLines="0" w:line="320" w:lineRule="exact"/>
              <w:jc w:val="both"/>
              <w:rPr>
                <w:rFonts w:hint="default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会</w:t>
            </w: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计学、财务管理、金融学等</w:t>
            </w:r>
          </w:p>
        </w:tc>
        <w:tc>
          <w:tcPr>
            <w:tcW w:w="1714" w:type="dxa"/>
            <w:vAlign w:val="center"/>
          </w:tcPr>
          <w:p w14:paraId="795E3CEA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2177" w:type="dxa"/>
            <w:vAlign w:val="center"/>
          </w:tcPr>
          <w:p w14:paraId="7EA97971">
            <w:pPr>
              <w:spacing w:beforeLines="0" w:line="320" w:lineRule="exact"/>
              <w:jc w:val="center"/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eastAsia="仿宋_GB2312" w:cs="Times New Roman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default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eastAsia="仿宋_GB2312" w:cs="Times New Roman"/>
                <w:color w:val="000000"/>
                <w:kern w:val="0"/>
                <w:sz w:val="21"/>
                <w:szCs w:val="21"/>
              </w:rPr>
              <w:t>周岁及以下</w:t>
            </w:r>
          </w:p>
        </w:tc>
        <w:tc>
          <w:tcPr>
            <w:tcW w:w="5800" w:type="dxa"/>
            <w:shd w:val="clear" w:color="auto" w:fill="auto"/>
            <w:vAlign w:val="top"/>
          </w:tcPr>
          <w:p w14:paraId="3A3F7677"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eastAsia" w:eastAsia="仿宋_GB2312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eastAsia="zh-CN"/>
              </w:rPr>
              <w:t>具有5年及以上中大型企业财务管理岗位工作经历，2年以上财务部门负责人工作经历，国有企业贸易类行业工作经历者优先；</w:t>
            </w:r>
          </w:p>
          <w:p w14:paraId="3D4AFB5B"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eastAsia="zh-CN"/>
              </w:rPr>
              <w:t>具有履行岗位职责必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需</w:t>
            </w:r>
            <w:r>
              <w:rPr>
                <w:rFonts w:hint="eastAsia" w:eastAsia="仿宋_GB2312" w:cs="Times New Roman"/>
                <w:color w:val="000000"/>
                <w:sz w:val="21"/>
                <w:szCs w:val="21"/>
                <w:lang w:eastAsia="zh-CN"/>
              </w:rPr>
              <w:t>的专业知识及管理经验，熟悉贸易类相关知识，具有较强的学习能力、组织协调及公文写作能力，具备良好的心理和身体素质，抗压能力强；</w:t>
            </w:r>
          </w:p>
          <w:p w14:paraId="5BEB0BB9"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eastAsia="zh-CN"/>
              </w:rPr>
              <w:t>具有中级会计师及以上职称并持有注册会计师资格证书。</w:t>
            </w:r>
          </w:p>
        </w:tc>
      </w:tr>
    </w:tbl>
    <w:p w14:paraId="2AF61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  <w:lang w:eastAsia="zh-CN"/>
        </w:rPr>
        <w:sectPr>
          <w:pgSz w:w="16838" w:h="11906" w:orient="landscape"/>
          <w:pgMar w:top="1587" w:right="1474" w:bottom="1474" w:left="1587" w:header="851" w:footer="992" w:gutter="0"/>
          <w:pgNumType w:fmt="numberInDash"/>
          <w:cols w:space="0" w:num="1"/>
          <w:rtlGutter w:val="0"/>
          <w:docGrid w:type="lines" w:linePitch="441" w:charSpace="0"/>
        </w:sectPr>
      </w:pPr>
      <w:r>
        <w:rPr>
          <w:rFonts w:hint="default" w:ascii="Times New Roman" w:hAnsi="Times New Roman" w:eastAsia="楷体" w:cs="Times New Roman"/>
          <w:b/>
          <w:bCs/>
          <w:color w:val="000000"/>
          <w:kern w:val="0"/>
          <w:sz w:val="22"/>
          <w:highlight w:val="none"/>
        </w:rPr>
        <w:t>注：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“年龄条件”中“4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  <w:lang w:val="en-US" w:eastAsia="zh-CN"/>
        </w:rPr>
        <w:t>0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周岁以下”为“19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  <w:lang w:val="en-US" w:eastAsia="zh-CN"/>
        </w:rPr>
        <w:t>84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年</w:t>
      </w:r>
      <w:r>
        <w:rPr>
          <w:rFonts w:hint="eastAsia" w:eastAsia="楷体" w:cs="Times New Roman"/>
          <w:color w:val="000000"/>
          <w:kern w:val="0"/>
          <w:sz w:val="22"/>
          <w:szCs w:val="21"/>
          <w:highlight w:val="none"/>
          <w:lang w:val="en-US" w:eastAsia="zh-CN"/>
        </w:rPr>
        <w:t>11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月1日</w:t>
      </w:r>
      <w:r>
        <w:rPr>
          <w:rFonts w:hint="eastAsia" w:eastAsia="楷体" w:cs="Times New Roman"/>
          <w:color w:val="000000"/>
          <w:kern w:val="0"/>
          <w:sz w:val="22"/>
          <w:szCs w:val="21"/>
          <w:highlight w:val="none"/>
          <w:lang w:val="en-US" w:eastAsia="zh-CN"/>
        </w:rPr>
        <w:t>及</w:t>
      </w:r>
      <w:r>
        <w:rPr>
          <w:rFonts w:hint="default" w:ascii="Times New Roman" w:hAnsi="Times New Roman" w:eastAsia="楷体" w:cs="Times New Roman"/>
          <w:color w:val="000000"/>
          <w:kern w:val="0"/>
          <w:sz w:val="22"/>
          <w:szCs w:val="21"/>
          <w:highlight w:val="none"/>
        </w:rPr>
        <w:t>以后出生</w:t>
      </w:r>
      <w:bookmarkStart w:id="0" w:name="_GoBack"/>
      <w:bookmarkEnd w:id="0"/>
    </w:p>
    <w:p w14:paraId="2992DE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B1EA93"/>
    <w:multiLevelType w:val="singleLevel"/>
    <w:tmpl w:val="ECB1EA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ZDI0ZjEwOGQ2YTE4NWRmODMxZWQwNjlkZjZiZjQifQ=="/>
  </w:docVars>
  <w:rsids>
    <w:rsidRoot w:val="179F61D2"/>
    <w:rsid w:val="179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ormal Indent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2024-11-13T08:37:00Z</dcterms:created>
  <dc:creator>MuMu</dc:creator>
  <cp:lastModifiedBy>MuMu</cp:lastModifiedBy>
  <dcterms:modified xsi:type="dcterms:W3CDTF">2024-11-13T08:37:56Z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05520B73B8AC4F0C9460113A0D53A9FF_11</vt:lpwstr>
  </property>
</Properties>
</file>